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0C9A" w:rsidRPr="008A0C9A" w:rsidRDefault="008A0C9A" w:rsidP="008A0C9A">
      <w:pPr>
        <w:spacing w:after="264" w:line="240" w:lineRule="auto"/>
        <w:jc w:val="center"/>
        <w:outlineLvl w:val="0"/>
        <w:rPr>
          <w:rFonts w:ascii="Golos" w:eastAsia="Times New Roman" w:hAnsi="Golos" w:cs="Times New Roman"/>
          <w:b/>
          <w:bCs/>
          <w:color w:val="0E0E0F"/>
          <w:kern w:val="36"/>
          <w:sz w:val="60"/>
          <w:szCs w:val="60"/>
          <w:lang w:eastAsia="ru-RU"/>
        </w:rPr>
      </w:pPr>
      <w:r w:rsidRPr="008A0C9A">
        <w:rPr>
          <w:rFonts w:ascii="Golos" w:eastAsia="Times New Roman" w:hAnsi="Golos" w:cs="Times New Roman"/>
          <w:b/>
          <w:bCs/>
          <w:color w:val="0E0E0F"/>
          <w:kern w:val="36"/>
          <w:sz w:val="60"/>
          <w:szCs w:val="60"/>
          <w:lang w:eastAsia="ru-RU"/>
        </w:rPr>
        <w:t>Действи</w:t>
      </w:r>
      <w:bookmarkStart w:id="0" w:name="_GoBack"/>
      <w:bookmarkEnd w:id="0"/>
      <w:r w:rsidRPr="008A0C9A">
        <w:rPr>
          <w:rFonts w:ascii="Golos" w:eastAsia="Times New Roman" w:hAnsi="Golos" w:cs="Times New Roman"/>
          <w:b/>
          <w:bCs/>
          <w:color w:val="0E0E0F"/>
          <w:kern w:val="36"/>
          <w:sz w:val="60"/>
          <w:szCs w:val="60"/>
          <w:lang w:eastAsia="ru-RU"/>
        </w:rPr>
        <w:t>я при получении сообщения о заложенном взрывном устройстве</w:t>
      </w:r>
    </w:p>
    <w:p w:rsidR="008A0C9A" w:rsidRPr="008A0C9A" w:rsidRDefault="008A0C9A" w:rsidP="008A0C9A">
      <w:pPr>
        <w:shd w:val="clear" w:color="auto" w:fill="FFFFFF"/>
        <w:spacing w:after="0" w:line="360" w:lineRule="atLeast"/>
        <w:jc w:val="center"/>
        <w:textAlignment w:val="baseline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8A0C9A">
        <w:rPr>
          <w:rFonts w:ascii="Georgia" w:eastAsia="Times New Roman" w:hAnsi="Georgia" w:cs="Times New Roman"/>
          <w:b/>
          <w:bCs/>
          <w:color w:val="0E0E0F"/>
          <w:sz w:val="27"/>
          <w:szCs w:val="27"/>
          <w:lang w:eastAsia="ru-RU"/>
        </w:rPr>
        <w:t>ПАМЯТКА</w:t>
      </w:r>
    </w:p>
    <w:p w:rsidR="008A0C9A" w:rsidRPr="008A0C9A" w:rsidRDefault="008A0C9A" w:rsidP="008A0C9A">
      <w:pPr>
        <w:shd w:val="clear" w:color="auto" w:fill="FFFFFF"/>
        <w:spacing w:after="0" w:line="360" w:lineRule="atLeast"/>
        <w:jc w:val="center"/>
        <w:textAlignment w:val="baseline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8A0C9A">
        <w:rPr>
          <w:rFonts w:ascii="Georgia" w:eastAsia="Times New Roman" w:hAnsi="Georgia" w:cs="Times New Roman"/>
          <w:b/>
          <w:bCs/>
          <w:color w:val="0E0E0F"/>
          <w:sz w:val="27"/>
          <w:szCs w:val="27"/>
          <w:lang w:eastAsia="ru-RU"/>
        </w:rPr>
        <w:t>по действиям должностных лиц при получении сообщения о заложенном взрывном устройстве, либо обнаружении предметов, вызывающих такое подозрение</w:t>
      </w:r>
    </w:p>
    <w:p w:rsidR="008A0C9A" w:rsidRPr="008A0C9A" w:rsidRDefault="008A0C9A" w:rsidP="008A0C9A">
      <w:pPr>
        <w:shd w:val="clear" w:color="auto" w:fill="FFFFFF"/>
        <w:spacing w:after="0" w:line="360" w:lineRule="atLeast"/>
        <w:jc w:val="center"/>
        <w:textAlignment w:val="baseline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8A0C9A">
        <w:rPr>
          <w:rFonts w:ascii="Georgia" w:eastAsia="Times New Roman" w:hAnsi="Georgia" w:cs="Times New Roman"/>
          <w:b/>
          <w:bCs/>
          <w:color w:val="0E0E0F"/>
          <w:sz w:val="27"/>
          <w:szCs w:val="27"/>
          <w:lang w:eastAsia="ru-RU"/>
        </w:rPr>
        <w:t> </w:t>
      </w:r>
    </w:p>
    <w:p w:rsidR="008A0C9A" w:rsidRPr="008A0C9A" w:rsidRDefault="008A0C9A" w:rsidP="008A0C9A">
      <w:pPr>
        <w:shd w:val="clear" w:color="auto" w:fill="FFFFFF"/>
        <w:spacing w:after="0" w:line="360" w:lineRule="atLeast"/>
        <w:jc w:val="both"/>
        <w:textAlignment w:val="baseline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8A0C9A">
        <w:rPr>
          <w:rFonts w:ascii="Georgia" w:eastAsia="Times New Roman" w:hAnsi="Georgia" w:cs="Times New Roman"/>
          <w:color w:val="0E0E0F"/>
          <w:sz w:val="27"/>
          <w:szCs w:val="27"/>
          <w:lang w:eastAsia="ru-RU"/>
        </w:rPr>
        <w:t>1. При получении сообщения о заложенном взрывном устройстве, либо обнаружении предметов, вызывающих такое подозрение, немедленно поставьте в известность дежурную службу объекта (дежурную часть органов внутренних дел). Сообщите точный адрес, телефон, фамилию, имя, отчество.</w:t>
      </w:r>
    </w:p>
    <w:p w:rsidR="008A0C9A" w:rsidRPr="008A0C9A" w:rsidRDefault="008A0C9A" w:rsidP="008A0C9A">
      <w:pPr>
        <w:shd w:val="clear" w:color="auto" w:fill="FFFFFF"/>
        <w:spacing w:after="0" w:line="360" w:lineRule="atLeast"/>
        <w:jc w:val="both"/>
        <w:textAlignment w:val="baseline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8A0C9A">
        <w:rPr>
          <w:rFonts w:ascii="Georgia" w:eastAsia="Times New Roman" w:hAnsi="Georgia" w:cs="Times New Roman"/>
          <w:color w:val="0E0E0F"/>
          <w:sz w:val="27"/>
          <w:szCs w:val="27"/>
          <w:lang w:eastAsia="ru-RU"/>
        </w:rPr>
        <w:t>2. До прибытия сотрудников оперативно-следственных органов, МЧС, пожарных принять меры к ограждению объекта и недопущению к нему людей на расстояние, указанное в таблице.</w:t>
      </w:r>
    </w:p>
    <w:p w:rsidR="008A0C9A" w:rsidRPr="008A0C9A" w:rsidRDefault="008A0C9A" w:rsidP="008A0C9A">
      <w:pPr>
        <w:shd w:val="clear" w:color="auto" w:fill="FFFFFF"/>
        <w:spacing w:after="0" w:line="360" w:lineRule="atLeast"/>
        <w:jc w:val="both"/>
        <w:textAlignment w:val="baseline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8A0C9A">
        <w:rPr>
          <w:rFonts w:ascii="Georgia" w:eastAsia="Times New Roman" w:hAnsi="Georgia" w:cs="Times New Roman"/>
          <w:color w:val="0E0E0F"/>
          <w:sz w:val="27"/>
          <w:szCs w:val="27"/>
          <w:lang w:eastAsia="ru-RU"/>
        </w:rPr>
        <w:t>3. По прибытии специалистов по обнаружению взрывных устройств действовать в соответствии с их указаниями.</w:t>
      </w:r>
    </w:p>
    <w:p w:rsidR="008A0C9A" w:rsidRPr="008A0C9A" w:rsidRDefault="008A0C9A" w:rsidP="008A0C9A">
      <w:pPr>
        <w:shd w:val="clear" w:color="auto" w:fill="FFFFFF"/>
        <w:spacing w:after="0" w:line="360" w:lineRule="atLeast"/>
        <w:jc w:val="both"/>
        <w:textAlignment w:val="baseline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8A0C9A">
        <w:rPr>
          <w:rFonts w:ascii="Georgia" w:eastAsia="Times New Roman" w:hAnsi="Georgia" w:cs="Times New Roman"/>
          <w:color w:val="0E0E0F"/>
          <w:sz w:val="27"/>
          <w:szCs w:val="27"/>
          <w:lang w:eastAsia="ru-RU"/>
        </w:rPr>
        <w:t> </w:t>
      </w:r>
    </w:p>
    <w:p w:rsidR="008A0C9A" w:rsidRPr="008A0C9A" w:rsidRDefault="008A0C9A" w:rsidP="008A0C9A">
      <w:pPr>
        <w:shd w:val="clear" w:color="auto" w:fill="FFFFFF"/>
        <w:spacing w:after="0" w:line="360" w:lineRule="atLeast"/>
        <w:jc w:val="center"/>
        <w:textAlignment w:val="baseline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8A0C9A">
        <w:rPr>
          <w:rFonts w:ascii="Georgia" w:eastAsia="Times New Roman" w:hAnsi="Georgia" w:cs="Times New Roman"/>
          <w:b/>
          <w:bCs/>
          <w:color w:val="0E0E0F"/>
          <w:sz w:val="27"/>
          <w:szCs w:val="27"/>
          <w:lang w:eastAsia="ru-RU"/>
        </w:rPr>
        <w:t>Правила поведения при обнаружении взрывного устройства</w:t>
      </w:r>
    </w:p>
    <w:p w:rsidR="008A0C9A" w:rsidRPr="008A0C9A" w:rsidRDefault="008A0C9A" w:rsidP="008A0C9A">
      <w:pPr>
        <w:shd w:val="clear" w:color="auto" w:fill="FFFFFF"/>
        <w:spacing w:after="0" w:line="360" w:lineRule="atLeast"/>
        <w:jc w:val="center"/>
        <w:textAlignment w:val="baseline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8A0C9A">
        <w:rPr>
          <w:rFonts w:ascii="Georgia" w:eastAsia="Times New Roman" w:hAnsi="Georgia" w:cs="Times New Roman"/>
          <w:color w:val="0E0E0F"/>
          <w:sz w:val="27"/>
          <w:szCs w:val="27"/>
          <w:lang w:eastAsia="ru-RU"/>
        </w:rPr>
        <w:t> </w:t>
      </w:r>
    </w:p>
    <w:p w:rsidR="008A0C9A" w:rsidRPr="008A0C9A" w:rsidRDefault="008A0C9A" w:rsidP="008A0C9A">
      <w:pPr>
        <w:shd w:val="clear" w:color="auto" w:fill="FFFFFF"/>
        <w:spacing w:after="0" w:line="360" w:lineRule="atLeast"/>
        <w:jc w:val="both"/>
        <w:textAlignment w:val="baseline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8A0C9A">
        <w:rPr>
          <w:rFonts w:ascii="Georgia" w:eastAsia="Times New Roman" w:hAnsi="Georgia" w:cs="Times New Roman"/>
          <w:color w:val="0E0E0F"/>
          <w:sz w:val="27"/>
          <w:szCs w:val="27"/>
          <w:lang w:eastAsia="ru-RU"/>
        </w:rPr>
        <w:t>· Не предпринимать действий, нарушающих состояние подозрительного предмета и других предметов, находящихся с ним в контакте.</w:t>
      </w:r>
    </w:p>
    <w:p w:rsidR="008A0C9A" w:rsidRPr="008A0C9A" w:rsidRDefault="008A0C9A" w:rsidP="008A0C9A">
      <w:pPr>
        <w:shd w:val="clear" w:color="auto" w:fill="FFFFFF"/>
        <w:spacing w:after="0" w:line="360" w:lineRule="atLeast"/>
        <w:jc w:val="both"/>
        <w:textAlignment w:val="baseline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8A0C9A">
        <w:rPr>
          <w:rFonts w:ascii="Georgia" w:eastAsia="Times New Roman" w:hAnsi="Georgia" w:cs="Times New Roman"/>
          <w:color w:val="0E0E0F"/>
          <w:sz w:val="27"/>
          <w:szCs w:val="27"/>
          <w:lang w:eastAsia="ru-RU"/>
        </w:rPr>
        <w:t>· Не допускать заливание водой, засыпку грунтом, покрытие плотными тканями подозрительного предмета.</w:t>
      </w:r>
    </w:p>
    <w:p w:rsidR="008A0C9A" w:rsidRPr="008A0C9A" w:rsidRDefault="008A0C9A" w:rsidP="008A0C9A">
      <w:pPr>
        <w:shd w:val="clear" w:color="auto" w:fill="FFFFFF"/>
        <w:spacing w:after="0" w:line="360" w:lineRule="atLeast"/>
        <w:jc w:val="both"/>
        <w:textAlignment w:val="baseline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8A0C9A">
        <w:rPr>
          <w:rFonts w:ascii="Georgia" w:eastAsia="Times New Roman" w:hAnsi="Georgia" w:cs="Times New Roman"/>
          <w:color w:val="0E0E0F"/>
          <w:sz w:val="27"/>
          <w:szCs w:val="27"/>
          <w:lang w:eastAsia="ru-RU"/>
        </w:rPr>
        <w:t>· Не пользоваться электро-радиоаппаратурой, переговорными устройствами, рацией вблизи подозрительного предмета.</w:t>
      </w:r>
    </w:p>
    <w:p w:rsidR="008A0C9A" w:rsidRPr="008A0C9A" w:rsidRDefault="008A0C9A" w:rsidP="008A0C9A">
      <w:pPr>
        <w:shd w:val="clear" w:color="auto" w:fill="FFFFFF"/>
        <w:spacing w:after="0" w:line="360" w:lineRule="atLeast"/>
        <w:jc w:val="both"/>
        <w:textAlignment w:val="baseline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8A0C9A">
        <w:rPr>
          <w:rFonts w:ascii="Georgia" w:eastAsia="Times New Roman" w:hAnsi="Georgia" w:cs="Times New Roman"/>
          <w:color w:val="0E0E0F"/>
          <w:sz w:val="27"/>
          <w:szCs w:val="27"/>
          <w:lang w:eastAsia="ru-RU"/>
        </w:rPr>
        <w:t>· Не оказывать теплового, звукового, светового, механического воздействия на взрывоопасный предмет.</w:t>
      </w:r>
    </w:p>
    <w:p w:rsidR="008A0C9A" w:rsidRPr="008A0C9A" w:rsidRDefault="008A0C9A" w:rsidP="008A0C9A">
      <w:pPr>
        <w:shd w:val="clear" w:color="auto" w:fill="FFFFFF"/>
        <w:spacing w:after="0" w:line="360" w:lineRule="atLeast"/>
        <w:jc w:val="both"/>
        <w:textAlignment w:val="baseline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8A0C9A">
        <w:rPr>
          <w:rFonts w:ascii="Georgia" w:eastAsia="Times New Roman" w:hAnsi="Georgia" w:cs="Times New Roman"/>
          <w:color w:val="0E0E0F"/>
          <w:sz w:val="27"/>
          <w:szCs w:val="27"/>
          <w:lang w:eastAsia="ru-RU"/>
        </w:rPr>
        <w:t>· Не прикасаться к взрывоопасному предмету, находясь в одежде из синтетических волокон.</w:t>
      </w:r>
    </w:p>
    <w:p w:rsidR="008A0C9A" w:rsidRPr="008A0C9A" w:rsidRDefault="008A0C9A" w:rsidP="008A0C9A">
      <w:pPr>
        <w:shd w:val="clear" w:color="auto" w:fill="FFFFFF"/>
        <w:spacing w:after="0" w:line="360" w:lineRule="atLeast"/>
        <w:textAlignment w:val="baseline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8A0C9A">
        <w:rPr>
          <w:rFonts w:ascii="Georgia" w:eastAsia="Times New Roman" w:hAnsi="Georgia" w:cs="Times New Roman"/>
          <w:color w:val="0E0E0F"/>
          <w:sz w:val="27"/>
          <w:szCs w:val="27"/>
          <w:lang w:eastAsia="ru-RU"/>
        </w:rPr>
        <w:t> </w:t>
      </w:r>
    </w:p>
    <w:p w:rsidR="008A0C9A" w:rsidRPr="008A0C9A" w:rsidRDefault="008A0C9A" w:rsidP="008A0C9A">
      <w:pPr>
        <w:shd w:val="clear" w:color="auto" w:fill="FFFFFF"/>
        <w:spacing w:after="0" w:line="360" w:lineRule="atLeast"/>
        <w:jc w:val="center"/>
        <w:textAlignment w:val="baseline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8A0C9A">
        <w:rPr>
          <w:rFonts w:ascii="Georgia" w:eastAsia="Times New Roman" w:hAnsi="Georgia" w:cs="Times New Roman"/>
          <w:b/>
          <w:bCs/>
          <w:color w:val="0E0E0F"/>
          <w:sz w:val="27"/>
          <w:szCs w:val="27"/>
          <w:lang w:eastAsia="ru-RU"/>
        </w:rPr>
        <w:t>Рекомендуемые зоны эвакуации (и оцепления)</w:t>
      </w:r>
      <w:r w:rsidRPr="008A0C9A">
        <w:rPr>
          <w:rFonts w:ascii="Georgia" w:eastAsia="Times New Roman" w:hAnsi="Georgia" w:cs="Times New Roman"/>
          <w:b/>
          <w:bCs/>
          <w:color w:val="0E0E0F"/>
          <w:sz w:val="27"/>
          <w:szCs w:val="27"/>
          <w:lang w:eastAsia="ru-RU"/>
        </w:rPr>
        <w:br/>
        <w:t>при обнаружении взрывного устройства или предмета, подозрительного на взрывное устройство</w:t>
      </w:r>
    </w:p>
    <w:p w:rsidR="008A0C9A" w:rsidRPr="008A0C9A" w:rsidRDefault="008A0C9A" w:rsidP="008A0C9A">
      <w:pPr>
        <w:shd w:val="clear" w:color="auto" w:fill="FFFFFF"/>
        <w:spacing w:after="0" w:line="360" w:lineRule="atLeast"/>
        <w:jc w:val="center"/>
        <w:textAlignment w:val="baseline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8A0C9A">
        <w:rPr>
          <w:rFonts w:ascii="Georgia" w:eastAsia="Times New Roman" w:hAnsi="Georgia" w:cs="Times New Roman"/>
          <w:color w:val="0E0E0F"/>
          <w:sz w:val="24"/>
          <w:szCs w:val="24"/>
          <w:lang w:eastAsia="ru-RU"/>
        </w:rPr>
        <w:t> </w:t>
      </w:r>
    </w:p>
    <w:p w:rsidR="008A0C9A" w:rsidRPr="008A0C9A" w:rsidRDefault="008A0C9A" w:rsidP="008A0C9A">
      <w:pPr>
        <w:shd w:val="clear" w:color="auto" w:fill="FFFFFF"/>
        <w:spacing w:after="0" w:line="411" w:lineRule="atLeast"/>
        <w:jc w:val="both"/>
        <w:textAlignment w:val="baseline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8A0C9A">
        <w:rPr>
          <w:rFonts w:ascii="Georgia" w:eastAsia="Times New Roman" w:hAnsi="Georgia" w:cs="Times New Roman"/>
          <w:color w:val="0E0E0F"/>
          <w:sz w:val="24"/>
          <w:szCs w:val="24"/>
          <w:lang w:eastAsia="ru-RU"/>
        </w:rPr>
        <w:lastRenderedPageBreak/>
        <w:t> 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4820"/>
        <w:gridCol w:w="3191"/>
      </w:tblGrid>
      <w:tr w:rsidR="008A0C9A" w:rsidRPr="008A0C9A" w:rsidTr="008A0C9A"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C9A" w:rsidRPr="008A0C9A" w:rsidRDefault="008A0C9A" w:rsidP="008A0C9A">
            <w:pPr>
              <w:spacing w:after="0" w:line="41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C9A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№ </w:t>
            </w:r>
          </w:p>
          <w:p w:rsidR="008A0C9A" w:rsidRPr="008A0C9A" w:rsidRDefault="008A0C9A" w:rsidP="008A0C9A">
            <w:pPr>
              <w:spacing w:after="0" w:line="41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C9A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4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C9A" w:rsidRPr="008A0C9A" w:rsidRDefault="008A0C9A" w:rsidP="008A0C9A">
            <w:pPr>
              <w:spacing w:after="0" w:line="41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C9A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Взрывное устройство или предмет</w:t>
            </w:r>
          </w:p>
        </w:tc>
        <w:tc>
          <w:tcPr>
            <w:tcW w:w="3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C9A" w:rsidRPr="008A0C9A" w:rsidRDefault="008A0C9A" w:rsidP="008A0C9A">
            <w:pPr>
              <w:spacing w:after="0" w:line="41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C9A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Радиус зоны оцепления</w:t>
            </w:r>
          </w:p>
        </w:tc>
      </w:tr>
      <w:tr w:rsidR="008A0C9A" w:rsidRPr="008A0C9A" w:rsidTr="008A0C9A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C9A" w:rsidRPr="008A0C9A" w:rsidRDefault="008A0C9A" w:rsidP="008A0C9A">
            <w:pPr>
              <w:spacing w:after="0" w:line="41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C9A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C9A" w:rsidRPr="008A0C9A" w:rsidRDefault="008A0C9A" w:rsidP="008A0C9A">
            <w:pPr>
              <w:shd w:val="clear" w:color="auto" w:fill="FFFFFF"/>
              <w:spacing w:after="0" w:line="41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C9A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ГранатаРГД-5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C9A" w:rsidRPr="008A0C9A" w:rsidRDefault="008A0C9A" w:rsidP="008A0C9A">
            <w:pPr>
              <w:shd w:val="clear" w:color="auto" w:fill="FFFFFF"/>
              <w:spacing w:after="0" w:line="41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C9A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50 м</w:t>
            </w:r>
          </w:p>
        </w:tc>
      </w:tr>
      <w:tr w:rsidR="008A0C9A" w:rsidRPr="008A0C9A" w:rsidTr="008A0C9A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C9A" w:rsidRPr="008A0C9A" w:rsidRDefault="008A0C9A" w:rsidP="008A0C9A">
            <w:pPr>
              <w:spacing w:after="0" w:line="41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C9A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C9A" w:rsidRPr="008A0C9A" w:rsidRDefault="008A0C9A" w:rsidP="008A0C9A">
            <w:pPr>
              <w:shd w:val="clear" w:color="auto" w:fill="FFFFFF"/>
              <w:spacing w:after="0" w:line="41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C9A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ГранатаФ-1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C9A" w:rsidRPr="008A0C9A" w:rsidRDefault="008A0C9A" w:rsidP="008A0C9A">
            <w:pPr>
              <w:shd w:val="clear" w:color="auto" w:fill="FFFFFF"/>
              <w:spacing w:after="0" w:line="41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C9A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200 м</w:t>
            </w:r>
          </w:p>
        </w:tc>
      </w:tr>
      <w:tr w:rsidR="008A0C9A" w:rsidRPr="008A0C9A" w:rsidTr="008A0C9A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C9A" w:rsidRPr="008A0C9A" w:rsidRDefault="008A0C9A" w:rsidP="008A0C9A">
            <w:pPr>
              <w:spacing w:after="0" w:line="41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C9A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C9A" w:rsidRPr="008A0C9A" w:rsidRDefault="008A0C9A" w:rsidP="008A0C9A">
            <w:pPr>
              <w:shd w:val="clear" w:color="auto" w:fill="FFFFFF"/>
              <w:spacing w:after="0" w:line="41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C9A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Тротиловая шашка 200 г.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C9A" w:rsidRPr="008A0C9A" w:rsidRDefault="008A0C9A" w:rsidP="008A0C9A">
            <w:pPr>
              <w:shd w:val="clear" w:color="auto" w:fill="FFFFFF"/>
              <w:spacing w:after="0" w:line="41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C9A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45 м</w:t>
            </w:r>
          </w:p>
        </w:tc>
      </w:tr>
      <w:tr w:rsidR="008A0C9A" w:rsidRPr="008A0C9A" w:rsidTr="008A0C9A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C9A" w:rsidRPr="008A0C9A" w:rsidRDefault="008A0C9A" w:rsidP="008A0C9A">
            <w:pPr>
              <w:spacing w:after="0" w:line="41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C9A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C9A" w:rsidRPr="008A0C9A" w:rsidRDefault="008A0C9A" w:rsidP="008A0C9A">
            <w:pPr>
              <w:shd w:val="clear" w:color="auto" w:fill="FFFFFF"/>
              <w:spacing w:after="0" w:line="41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C9A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Тротиловая шашка 400 г.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C9A" w:rsidRPr="008A0C9A" w:rsidRDefault="008A0C9A" w:rsidP="008A0C9A">
            <w:pPr>
              <w:shd w:val="clear" w:color="auto" w:fill="FFFFFF"/>
              <w:spacing w:after="0" w:line="41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C9A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55 м</w:t>
            </w:r>
          </w:p>
        </w:tc>
      </w:tr>
      <w:tr w:rsidR="008A0C9A" w:rsidRPr="008A0C9A" w:rsidTr="008A0C9A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C9A" w:rsidRPr="008A0C9A" w:rsidRDefault="008A0C9A" w:rsidP="008A0C9A">
            <w:pPr>
              <w:spacing w:after="0" w:line="41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C9A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C9A" w:rsidRPr="008A0C9A" w:rsidRDefault="008A0C9A" w:rsidP="008A0C9A">
            <w:pPr>
              <w:shd w:val="clear" w:color="auto" w:fill="FFFFFF"/>
              <w:spacing w:after="0" w:line="41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C9A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Пивная банка 0,33 л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C9A" w:rsidRPr="008A0C9A" w:rsidRDefault="008A0C9A" w:rsidP="008A0C9A">
            <w:pPr>
              <w:shd w:val="clear" w:color="auto" w:fill="FFFFFF"/>
              <w:spacing w:after="0" w:line="41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C9A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60 м</w:t>
            </w:r>
          </w:p>
        </w:tc>
      </w:tr>
      <w:tr w:rsidR="008A0C9A" w:rsidRPr="008A0C9A" w:rsidTr="008A0C9A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C9A" w:rsidRPr="008A0C9A" w:rsidRDefault="008A0C9A" w:rsidP="008A0C9A">
            <w:pPr>
              <w:spacing w:after="0" w:line="41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C9A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C9A" w:rsidRPr="008A0C9A" w:rsidRDefault="008A0C9A" w:rsidP="008A0C9A">
            <w:pPr>
              <w:shd w:val="clear" w:color="auto" w:fill="FFFFFF"/>
              <w:spacing w:after="0" w:line="41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C9A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Мина –  МОН-50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C9A" w:rsidRPr="008A0C9A" w:rsidRDefault="008A0C9A" w:rsidP="008A0C9A">
            <w:pPr>
              <w:shd w:val="clear" w:color="auto" w:fill="FFFFFF"/>
              <w:spacing w:after="0" w:line="41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C9A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85 м</w:t>
            </w:r>
          </w:p>
        </w:tc>
      </w:tr>
      <w:tr w:rsidR="008A0C9A" w:rsidRPr="008A0C9A" w:rsidTr="008A0C9A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C9A" w:rsidRPr="008A0C9A" w:rsidRDefault="008A0C9A" w:rsidP="008A0C9A">
            <w:pPr>
              <w:spacing w:after="0" w:line="41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C9A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C9A" w:rsidRPr="008A0C9A" w:rsidRDefault="008A0C9A" w:rsidP="008A0C9A">
            <w:pPr>
              <w:shd w:val="clear" w:color="auto" w:fill="FFFFFF"/>
              <w:spacing w:after="0" w:line="41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C9A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Чемодан(кейс)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C9A" w:rsidRPr="008A0C9A" w:rsidRDefault="008A0C9A" w:rsidP="008A0C9A">
            <w:pPr>
              <w:shd w:val="clear" w:color="auto" w:fill="FFFFFF"/>
              <w:spacing w:after="0" w:line="41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C9A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230 м</w:t>
            </w:r>
          </w:p>
        </w:tc>
      </w:tr>
      <w:tr w:rsidR="008A0C9A" w:rsidRPr="008A0C9A" w:rsidTr="008A0C9A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C9A" w:rsidRPr="008A0C9A" w:rsidRDefault="008A0C9A" w:rsidP="008A0C9A">
            <w:pPr>
              <w:spacing w:after="0" w:line="41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C9A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C9A" w:rsidRPr="008A0C9A" w:rsidRDefault="008A0C9A" w:rsidP="008A0C9A">
            <w:pPr>
              <w:shd w:val="clear" w:color="auto" w:fill="FFFFFF"/>
              <w:spacing w:after="0" w:line="41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C9A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Дорожный чемодан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C9A" w:rsidRPr="008A0C9A" w:rsidRDefault="008A0C9A" w:rsidP="008A0C9A">
            <w:pPr>
              <w:shd w:val="clear" w:color="auto" w:fill="FFFFFF"/>
              <w:spacing w:after="0" w:line="41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C9A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250 м</w:t>
            </w:r>
          </w:p>
        </w:tc>
      </w:tr>
      <w:tr w:rsidR="008A0C9A" w:rsidRPr="008A0C9A" w:rsidTr="008A0C9A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C9A" w:rsidRPr="008A0C9A" w:rsidRDefault="008A0C9A" w:rsidP="008A0C9A">
            <w:pPr>
              <w:spacing w:after="0" w:line="41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C9A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C9A" w:rsidRPr="008A0C9A" w:rsidRDefault="008A0C9A" w:rsidP="008A0C9A">
            <w:pPr>
              <w:shd w:val="clear" w:color="auto" w:fill="FFFFFF"/>
              <w:spacing w:after="0" w:line="41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C9A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Автомобиль «Жигули»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C9A" w:rsidRPr="008A0C9A" w:rsidRDefault="008A0C9A" w:rsidP="008A0C9A">
            <w:pPr>
              <w:shd w:val="clear" w:color="auto" w:fill="FFFFFF"/>
              <w:spacing w:after="0" w:line="41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C9A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460 м</w:t>
            </w:r>
          </w:p>
        </w:tc>
      </w:tr>
      <w:tr w:rsidR="008A0C9A" w:rsidRPr="008A0C9A" w:rsidTr="008A0C9A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C9A" w:rsidRPr="008A0C9A" w:rsidRDefault="008A0C9A" w:rsidP="008A0C9A">
            <w:pPr>
              <w:spacing w:after="0" w:line="41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C9A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C9A" w:rsidRPr="008A0C9A" w:rsidRDefault="008A0C9A" w:rsidP="008A0C9A">
            <w:pPr>
              <w:shd w:val="clear" w:color="auto" w:fill="FFFFFF"/>
              <w:spacing w:after="0" w:line="41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C9A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Автомобиль «Волга»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C9A" w:rsidRPr="008A0C9A" w:rsidRDefault="008A0C9A" w:rsidP="008A0C9A">
            <w:pPr>
              <w:shd w:val="clear" w:color="auto" w:fill="FFFFFF"/>
              <w:spacing w:after="0" w:line="41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C9A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580 м</w:t>
            </w:r>
          </w:p>
        </w:tc>
      </w:tr>
      <w:tr w:rsidR="008A0C9A" w:rsidRPr="008A0C9A" w:rsidTr="008A0C9A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C9A" w:rsidRPr="008A0C9A" w:rsidRDefault="008A0C9A" w:rsidP="008A0C9A">
            <w:pPr>
              <w:spacing w:after="0" w:line="41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C9A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C9A" w:rsidRPr="008A0C9A" w:rsidRDefault="008A0C9A" w:rsidP="008A0C9A">
            <w:pPr>
              <w:shd w:val="clear" w:color="auto" w:fill="FFFFFF"/>
              <w:spacing w:after="0" w:line="41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C9A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Микроавтобус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C9A" w:rsidRPr="008A0C9A" w:rsidRDefault="008A0C9A" w:rsidP="008A0C9A">
            <w:pPr>
              <w:shd w:val="clear" w:color="auto" w:fill="FFFFFF"/>
              <w:spacing w:after="0" w:line="41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C9A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920 м</w:t>
            </w:r>
          </w:p>
        </w:tc>
      </w:tr>
      <w:tr w:rsidR="008A0C9A" w:rsidRPr="008A0C9A" w:rsidTr="008A0C9A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C9A" w:rsidRPr="008A0C9A" w:rsidRDefault="008A0C9A" w:rsidP="008A0C9A">
            <w:pPr>
              <w:spacing w:after="0" w:line="41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C9A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C9A" w:rsidRPr="008A0C9A" w:rsidRDefault="008A0C9A" w:rsidP="008A0C9A">
            <w:pPr>
              <w:shd w:val="clear" w:color="auto" w:fill="FFFFFF"/>
              <w:spacing w:after="0" w:line="41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C9A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Грузовик-фургон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C9A" w:rsidRPr="008A0C9A" w:rsidRDefault="008A0C9A" w:rsidP="008A0C9A">
            <w:pPr>
              <w:shd w:val="clear" w:color="auto" w:fill="FFFFFF"/>
              <w:spacing w:after="0" w:line="41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C9A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1240 м</w:t>
            </w:r>
          </w:p>
        </w:tc>
      </w:tr>
    </w:tbl>
    <w:p w:rsidR="00072932" w:rsidRDefault="008A0C9A"/>
    <w:sectPr w:rsidR="000729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olos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C9A"/>
    <w:rsid w:val="000C16D2"/>
    <w:rsid w:val="008A0C9A"/>
    <w:rsid w:val="00944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1EB99B-F666-4760-B1A4-988D8259E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0C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0C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A0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0C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633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8688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5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Мария Владимировна</dc:creator>
  <cp:keywords/>
  <dc:description/>
  <cp:lastModifiedBy>Смирнова Мария Владимировна</cp:lastModifiedBy>
  <cp:revision>1</cp:revision>
  <dcterms:created xsi:type="dcterms:W3CDTF">2024-05-15T10:51:00Z</dcterms:created>
  <dcterms:modified xsi:type="dcterms:W3CDTF">2024-05-15T10:51:00Z</dcterms:modified>
</cp:coreProperties>
</file>